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283F" w:rsidRDefault="00AA283F" w:rsidP="00AA283F">
      <w:pPr>
        <w:jc w:val="center"/>
        <w:rPr>
          <w:rFonts w:asciiTheme="majorHAnsi" w:hAnsiTheme="majorHAnsi"/>
          <w:b/>
          <w:sz w:val="32"/>
        </w:rPr>
      </w:pPr>
      <w:r>
        <w:rPr>
          <w:rFonts w:asciiTheme="majorHAnsi" w:hAnsiTheme="majorHAnsi"/>
          <w:b/>
          <w:sz w:val="32"/>
        </w:rPr>
        <w:t>Independent Reading</w:t>
      </w:r>
      <w:r w:rsidR="00C32C5E">
        <w:rPr>
          <w:rFonts w:asciiTheme="majorHAnsi" w:hAnsiTheme="majorHAnsi"/>
          <w:b/>
          <w:sz w:val="32"/>
        </w:rPr>
        <w:t xml:space="preserve"> </w:t>
      </w:r>
      <w:bookmarkStart w:id="0" w:name="_GoBack"/>
      <w:bookmarkEnd w:id="0"/>
      <w:r w:rsidRPr="00793AA1">
        <w:rPr>
          <w:rFonts w:asciiTheme="majorHAnsi" w:hAnsiTheme="majorHAnsi"/>
          <w:b/>
          <w:sz w:val="32"/>
        </w:rPr>
        <w:t>GRASPS</w:t>
      </w:r>
    </w:p>
    <w:p w:rsidR="00AA283F" w:rsidRDefault="00AA283F" w:rsidP="00AA283F">
      <w:pPr>
        <w:jc w:val="center"/>
        <w:rPr>
          <w:rFonts w:asciiTheme="majorHAnsi" w:hAnsiTheme="majorHAnsi"/>
          <w:b/>
          <w:sz w:val="32"/>
        </w:rPr>
      </w:pPr>
    </w:p>
    <w:tbl>
      <w:tblPr>
        <w:tblStyle w:val="TableGrid"/>
        <w:tblW w:w="14524" w:type="dxa"/>
        <w:tblLook w:val="04A0" w:firstRow="1" w:lastRow="0" w:firstColumn="1" w:lastColumn="0" w:noHBand="0" w:noVBand="1"/>
      </w:tblPr>
      <w:tblGrid>
        <w:gridCol w:w="1548"/>
        <w:gridCol w:w="2790"/>
        <w:gridCol w:w="2700"/>
        <w:gridCol w:w="2562"/>
        <w:gridCol w:w="2568"/>
        <w:gridCol w:w="2356"/>
      </w:tblGrid>
      <w:tr w:rsidR="002A4B54" w:rsidTr="00C32C5E">
        <w:trPr>
          <w:trHeight w:val="377"/>
        </w:trPr>
        <w:tc>
          <w:tcPr>
            <w:tcW w:w="1548" w:type="dxa"/>
            <w:shd w:val="clear" w:color="auto" w:fill="E6E6E6"/>
          </w:tcPr>
          <w:p w:rsidR="00AA283F" w:rsidRDefault="00AA283F" w:rsidP="00AA283F">
            <w:pPr>
              <w:rPr>
                <w:rFonts w:asciiTheme="majorHAnsi" w:hAnsiTheme="majorHAnsi"/>
                <w:b/>
              </w:rPr>
            </w:pPr>
            <w:r>
              <w:rPr>
                <w:rFonts w:asciiTheme="majorHAnsi" w:hAnsiTheme="majorHAnsi"/>
                <w:b/>
              </w:rPr>
              <w:t>Goal</w:t>
            </w:r>
          </w:p>
        </w:tc>
        <w:tc>
          <w:tcPr>
            <w:tcW w:w="12976" w:type="dxa"/>
            <w:gridSpan w:val="5"/>
          </w:tcPr>
          <w:p w:rsidR="00AA283F" w:rsidRPr="00793AA1" w:rsidRDefault="00AA283F" w:rsidP="00AA283F">
            <w:pPr>
              <w:rPr>
                <w:rFonts w:asciiTheme="majorHAnsi" w:hAnsiTheme="majorHAnsi"/>
              </w:rPr>
            </w:pPr>
            <w:r>
              <w:rPr>
                <w:rFonts w:asciiTheme="majorHAnsi" w:hAnsiTheme="majorHAnsi"/>
              </w:rPr>
              <w:t xml:space="preserve">To persuade your peers to read (or not read) the novel you selected for independent reading. </w:t>
            </w:r>
          </w:p>
        </w:tc>
      </w:tr>
      <w:tr w:rsidR="002A4B54" w:rsidTr="00C32C5E">
        <w:trPr>
          <w:trHeight w:val="311"/>
        </w:trPr>
        <w:tc>
          <w:tcPr>
            <w:tcW w:w="1548" w:type="dxa"/>
            <w:shd w:val="clear" w:color="auto" w:fill="E6E6E6"/>
          </w:tcPr>
          <w:p w:rsidR="00AA283F" w:rsidRDefault="00AA283F" w:rsidP="00AA283F">
            <w:pPr>
              <w:rPr>
                <w:rFonts w:asciiTheme="majorHAnsi" w:hAnsiTheme="majorHAnsi"/>
                <w:b/>
              </w:rPr>
            </w:pPr>
            <w:r>
              <w:rPr>
                <w:rFonts w:asciiTheme="majorHAnsi" w:hAnsiTheme="majorHAnsi"/>
                <w:b/>
              </w:rPr>
              <w:t>Role</w:t>
            </w:r>
          </w:p>
        </w:tc>
        <w:tc>
          <w:tcPr>
            <w:tcW w:w="12976" w:type="dxa"/>
            <w:gridSpan w:val="5"/>
          </w:tcPr>
          <w:p w:rsidR="00AA283F" w:rsidRPr="00793AA1" w:rsidRDefault="00AA283F" w:rsidP="00AA283F">
            <w:pPr>
              <w:rPr>
                <w:rFonts w:asciiTheme="majorHAnsi" w:hAnsiTheme="majorHAnsi"/>
              </w:rPr>
            </w:pPr>
            <w:r>
              <w:rPr>
                <w:rFonts w:asciiTheme="majorHAnsi" w:hAnsiTheme="majorHAnsi"/>
              </w:rPr>
              <w:t>Authority on your novel</w:t>
            </w:r>
          </w:p>
        </w:tc>
      </w:tr>
      <w:tr w:rsidR="002A4B54" w:rsidTr="00C32C5E">
        <w:trPr>
          <w:trHeight w:val="311"/>
        </w:trPr>
        <w:tc>
          <w:tcPr>
            <w:tcW w:w="1548" w:type="dxa"/>
            <w:shd w:val="clear" w:color="auto" w:fill="E6E6E6"/>
          </w:tcPr>
          <w:p w:rsidR="00AA283F" w:rsidRDefault="00AA283F" w:rsidP="00AA283F">
            <w:pPr>
              <w:rPr>
                <w:rFonts w:asciiTheme="majorHAnsi" w:hAnsiTheme="majorHAnsi"/>
                <w:b/>
              </w:rPr>
            </w:pPr>
            <w:r>
              <w:rPr>
                <w:rFonts w:asciiTheme="majorHAnsi" w:hAnsiTheme="majorHAnsi"/>
                <w:b/>
              </w:rPr>
              <w:t>Audience</w:t>
            </w:r>
          </w:p>
        </w:tc>
        <w:tc>
          <w:tcPr>
            <w:tcW w:w="12976" w:type="dxa"/>
            <w:gridSpan w:val="5"/>
          </w:tcPr>
          <w:p w:rsidR="00AA283F" w:rsidRPr="00793AA1" w:rsidRDefault="00AA283F" w:rsidP="00AA283F">
            <w:pPr>
              <w:rPr>
                <w:rFonts w:asciiTheme="majorHAnsi" w:hAnsiTheme="majorHAnsi"/>
              </w:rPr>
            </w:pPr>
            <w:r>
              <w:rPr>
                <w:rFonts w:asciiTheme="majorHAnsi" w:hAnsiTheme="majorHAnsi"/>
              </w:rPr>
              <w:t xml:space="preserve">Peers and general audiences on </w:t>
            </w:r>
            <w:proofErr w:type="spellStart"/>
            <w:r>
              <w:rPr>
                <w:rFonts w:asciiTheme="majorHAnsi" w:hAnsiTheme="majorHAnsi"/>
              </w:rPr>
              <w:t>Glogster</w:t>
            </w:r>
            <w:proofErr w:type="spellEnd"/>
            <w:r>
              <w:rPr>
                <w:rFonts w:asciiTheme="majorHAnsi" w:hAnsiTheme="majorHAnsi"/>
              </w:rPr>
              <w:t xml:space="preserve"> </w:t>
            </w:r>
          </w:p>
        </w:tc>
      </w:tr>
      <w:tr w:rsidR="002A4B54" w:rsidTr="00C32C5E">
        <w:trPr>
          <w:trHeight w:val="2771"/>
        </w:trPr>
        <w:tc>
          <w:tcPr>
            <w:tcW w:w="1548" w:type="dxa"/>
            <w:shd w:val="clear" w:color="auto" w:fill="E6E6E6"/>
          </w:tcPr>
          <w:p w:rsidR="00AA283F" w:rsidRDefault="00AA283F" w:rsidP="00AA283F">
            <w:pPr>
              <w:rPr>
                <w:rFonts w:asciiTheme="majorHAnsi" w:hAnsiTheme="majorHAnsi"/>
                <w:b/>
              </w:rPr>
            </w:pPr>
            <w:r>
              <w:rPr>
                <w:rFonts w:asciiTheme="majorHAnsi" w:hAnsiTheme="majorHAnsi"/>
                <w:b/>
              </w:rPr>
              <w:t>Situation</w:t>
            </w:r>
          </w:p>
        </w:tc>
        <w:tc>
          <w:tcPr>
            <w:tcW w:w="12976" w:type="dxa"/>
            <w:gridSpan w:val="5"/>
          </w:tcPr>
          <w:p w:rsidR="00AA283F" w:rsidRDefault="00AA283F" w:rsidP="00AA283F">
            <w:pPr>
              <w:rPr>
                <w:rFonts w:asciiTheme="majorHAnsi" w:hAnsiTheme="majorHAnsi"/>
              </w:rPr>
            </w:pPr>
            <w:r>
              <w:rPr>
                <w:rFonts w:asciiTheme="majorHAnsi" w:hAnsiTheme="majorHAnsi"/>
              </w:rPr>
              <w:t xml:space="preserve">Over the course of this class, you have read an additional novel of your choice. Now, it is your responsibility to persuade others to read (or not to read, if you really didn’t like it) the book you chose. Your task is to create an online poster using </w:t>
            </w:r>
            <w:hyperlink r:id="rId7" w:history="1">
              <w:r w:rsidRPr="00A42316">
                <w:rPr>
                  <w:rStyle w:val="Hyperlink"/>
                  <w:rFonts w:asciiTheme="majorHAnsi" w:hAnsiTheme="majorHAnsi"/>
                </w:rPr>
                <w:t>www.glogster.com</w:t>
              </w:r>
            </w:hyperlink>
            <w:r>
              <w:rPr>
                <w:rFonts w:asciiTheme="majorHAnsi" w:hAnsiTheme="majorHAnsi"/>
              </w:rPr>
              <w:t xml:space="preserve"> that includes:</w:t>
            </w:r>
          </w:p>
          <w:p w:rsidR="00AA283F" w:rsidRDefault="00AA283F" w:rsidP="00AA283F">
            <w:pPr>
              <w:pStyle w:val="ListParagraph"/>
              <w:numPr>
                <w:ilvl w:val="0"/>
                <w:numId w:val="2"/>
              </w:numPr>
              <w:rPr>
                <w:rFonts w:asciiTheme="majorHAnsi" w:hAnsiTheme="majorHAnsi"/>
              </w:rPr>
            </w:pPr>
            <w:r>
              <w:rPr>
                <w:rFonts w:asciiTheme="majorHAnsi" w:hAnsiTheme="majorHAnsi"/>
              </w:rPr>
              <w:t xml:space="preserve">A concise (1 full paragraph to 1 page) intro to the book </w:t>
            </w:r>
          </w:p>
          <w:p w:rsidR="00AA283F" w:rsidRDefault="00AA283F" w:rsidP="00AA283F">
            <w:pPr>
              <w:pStyle w:val="ListParagraph"/>
              <w:numPr>
                <w:ilvl w:val="1"/>
                <w:numId w:val="2"/>
              </w:numPr>
              <w:rPr>
                <w:rFonts w:asciiTheme="majorHAnsi" w:hAnsiTheme="majorHAnsi"/>
              </w:rPr>
            </w:pPr>
            <w:r>
              <w:rPr>
                <w:rFonts w:asciiTheme="majorHAnsi" w:hAnsiTheme="majorHAnsi"/>
                <w:b/>
              </w:rPr>
              <w:t>N</w:t>
            </w:r>
            <w:r w:rsidRPr="00AA283F">
              <w:rPr>
                <w:rFonts w:asciiTheme="majorHAnsi" w:hAnsiTheme="majorHAnsi"/>
                <w:b/>
              </w:rPr>
              <w:t>ot</w:t>
            </w:r>
            <w:r>
              <w:rPr>
                <w:rFonts w:asciiTheme="majorHAnsi" w:hAnsiTheme="majorHAnsi"/>
                <w:b/>
              </w:rPr>
              <w:t xml:space="preserve">e: </w:t>
            </w:r>
            <w:r>
              <w:rPr>
                <w:rFonts w:asciiTheme="majorHAnsi" w:hAnsiTheme="majorHAnsi"/>
              </w:rPr>
              <w:t xml:space="preserve">This is not a full summary – you don't want to give anything away. Your goal is to get your audience interested, not give a lengthy review. </w:t>
            </w:r>
          </w:p>
          <w:p w:rsidR="00AA283F" w:rsidRDefault="00AA283F" w:rsidP="00AA283F">
            <w:pPr>
              <w:pStyle w:val="ListParagraph"/>
              <w:numPr>
                <w:ilvl w:val="1"/>
                <w:numId w:val="2"/>
              </w:numPr>
              <w:rPr>
                <w:rFonts w:asciiTheme="majorHAnsi" w:hAnsiTheme="majorHAnsi"/>
              </w:rPr>
            </w:pPr>
            <w:r>
              <w:rPr>
                <w:rFonts w:asciiTheme="majorHAnsi" w:hAnsiTheme="majorHAnsi"/>
              </w:rPr>
              <w:t>You should incorporate at least two of the rhetorical appeals we have studied into your intro.</w:t>
            </w:r>
          </w:p>
          <w:p w:rsidR="00AA283F" w:rsidRDefault="00AA283F" w:rsidP="00AA283F">
            <w:pPr>
              <w:pStyle w:val="ListParagraph"/>
              <w:numPr>
                <w:ilvl w:val="0"/>
                <w:numId w:val="2"/>
              </w:numPr>
              <w:rPr>
                <w:rFonts w:asciiTheme="majorHAnsi" w:hAnsiTheme="majorHAnsi"/>
              </w:rPr>
            </w:pPr>
            <w:r>
              <w:rPr>
                <w:rFonts w:asciiTheme="majorHAnsi" w:hAnsiTheme="majorHAnsi"/>
              </w:rPr>
              <w:t>An excerpt from the book, with your comm</w:t>
            </w:r>
            <w:r w:rsidR="002A4B54">
              <w:rPr>
                <w:rFonts w:asciiTheme="majorHAnsi" w:hAnsiTheme="majorHAnsi"/>
              </w:rPr>
              <w:t>ents on specific elements of the passage that intrigued, delighted, shocked, or saddened (etc.) you.</w:t>
            </w:r>
          </w:p>
          <w:p w:rsidR="00AA283F" w:rsidRPr="00AA283F" w:rsidRDefault="00AA283F" w:rsidP="00AA283F">
            <w:pPr>
              <w:pStyle w:val="ListParagraph"/>
              <w:numPr>
                <w:ilvl w:val="0"/>
                <w:numId w:val="2"/>
              </w:numPr>
              <w:rPr>
                <w:rFonts w:asciiTheme="majorHAnsi" w:hAnsiTheme="majorHAnsi"/>
              </w:rPr>
            </w:pPr>
            <w:r>
              <w:rPr>
                <w:rFonts w:asciiTheme="majorHAnsi" w:hAnsiTheme="majorHAnsi"/>
              </w:rPr>
              <w:t>A combination of visual and music/video elements that represent either the book as a whole or aspects of the book.</w:t>
            </w:r>
          </w:p>
        </w:tc>
      </w:tr>
      <w:tr w:rsidR="002A4B54" w:rsidTr="00C32C5E">
        <w:trPr>
          <w:trHeight w:val="311"/>
        </w:trPr>
        <w:tc>
          <w:tcPr>
            <w:tcW w:w="1548" w:type="dxa"/>
            <w:shd w:val="clear" w:color="auto" w:fill="E6E6E6"/>
          </w:tcPr>
          <w:p w:rsidR="00AA283F" w:rsidRDefault="00AA283F" w:rsidP="00AA283F">
            <w:pPr>
              <w:rPr>
                <w:rFonts w:asciiTheme="majorHAnsi" w:hAnsiTheme="majorHAnsi"/>
                <w:b/>
              </w:rPr>
            </w:pPr>
            <w:r>
              <w:rPr>
                <w:rFonts w:asciiTheme="majorHAnsi" w:hAnsiTheme="majorHAnsi"/>
                <w:b/>
              </w:rPr>
              <w:t>Product</w:t>
            </w:r>
          </w:p>
        </w:tc>
        <w:tc>
          <w:tcPr>
            <w:tcW w:w="12976" w:type="dxa"/>
            <w:gridSpan w:val="5"/>
          </w:tcPr>
          <w:p w:rsidR="00AA283F" w:rsidRPr="00793AA1" w:rsidRDefault="00AA283F" w:rsidP="00AA283F">
            <w:pPr>
              <w:tabs>
                <w:tab w:val="left" w:pos="5680"/>
              </w:tabs>
              <w:rPr>
                <w:rFonts w:asciiTheme="majorHAnsi" w:hAnsiTheme="majorHAnsi"/>
              </w:rPr>
            </w:pPr>
            <w:r>
              <w:rPr>
                <w:rFonts w:asciiTheme="majorHAnsi" w:hAnsiTheme="majorHAnsi"/>
              </w:rPr>
              <w:t>Online poster</w:t>
            </w:r>
          </w:p>
        </w:tc>
      </w:tr>
      <w:tr w:rsidR="00C32C5E" w:rsidTr="00C32C5E">
        <w:trPr>
          <w:trHeight w:val="321"/>
        </w:trPr>
        <w:tc>
          <w:tcPr>
            <w:tcW w:w="1548" w:type="dxa"/>
            <w:shd w:val="clear" w:color="auto" w:fill="E6E6E6"/>
          </w:tcPr>
          <w:p w:rsidR="00AA283F" w:rsidRDefault="002A4B54" w:rsidP="00AA283F">
            <w:pPr>
              <w:rPr>
                <w:rFonts w:asciiTheme="majorHAnsi" w:hAnsiTheme="majorHAnsi"/>
                <w:b/>
              </w:rPr>
            </w:pPr>
            <w:r>
              <w:rPr>
                <w:rFonts w:asciiTheme="majorHAnsi" w:hAnsiTheme="majorHAnsi"/>
                <w:b/>
              </w:rPr>
              <w:t>Standards</w:t>
            </w:r>
          </w:p>
        </w:tc>
        <w:tc>
          <w:tcPr>
            <w:tcW w:w="2790" w:type="dxa"/>
          </w:tcPr>
          <w:p w:rsidR="00AA283F" w:rsidRPr="00AA283F" w:rsidRDefault="00C32C5E" w:rsidP="00C32C5E">
            <w:pPr>
              <w:tabs>
                <w:tab w:val="center" w:pos="1465"/>
                <w:tab w:val="right" w:pos="2931"/>
              </w:tabs>
              <w:rPr>
                <w:rFonts w:asciiTheme="majorHAnsi" w:hAnsiTheme="majorHAnsi"/>
                <w:b/>
              </w:rPr>
            </w:pPr>
            <w:r>
              <w:rPr>
                <w:rFonts w:asciiTheme="majorHAnsi" w:hAnsiTheme="majorHAnsi"/>
                <w:b/>
              </w:rPr>
              <w:tab/>
            </w:r>
            <w:r w:rsidR="00AA283F">
              <w:rPr>
                <w:rFonts w:asciiTheme="majorHAnsi" w:hAnsiTheme="majorHAnsi"/>
                <w:b/>
              </w:rPr>
              <w:t>A</w:t>
            </w:r>
            <w:r>
              <w:rPr>
                <w:rFonts w:asciiTheme="majorHAnsi" w:hAnsiTheme="majorHAnsi"/>
                <w:b/>
              </w:rPr>
              <w:tab/>
            </w:r>
          </w:p>
        </w:tc>
        <w:tc>
          <w:tcPr>
            <w:tcW w:w="2700" w:type="dxa"/>
          </w:tcPr>
          <w:p w:rsidR="00AA283F" w:rsidRPr="00AA283F" w:rsidRDefault="00AA283F" w:rsidP="00AA283F">
            <w:pPr>
              <w:jc w:val="center"/>
              <w:rPr>
                <w:rFonts w:asciiTheme="majorHAnsi" w:hAnsiTheme="majorHAnsi"/>
                <w:b/>
              </w:rPr>
            </w:pPr>
            <w:r>
              <w:rPr>
                <w:rFonts w:asciiTheme="majorHAnsi" w:hAnsiTheme="majorHAnsi"/>
                <w:b/>
              </w:rPr>
              <w:t>B</w:t>
            </w:r>
          </w:p>
        </w:tc>
        <w:tc>
          <w:tcPr>
            <w:tcW w:w="2562" w:type="dxa"/>
          </w:tcPr>
          <w:p w:rsidR="00AA283F" w:rsidRPr="00AA283F" w:rsidRDefault="00AA283F" w:rsidP="00AA283F">
            <w:pPr>
              <w:jc w:val="center"/>
              <w:rPr>
                <w:rFonts w:asciiTheme="majorHAnsi" w:hAnsiTheme="majorHAnsi"/>
                <w:b/>
              </w:rPr>
            </w:pPr>
            <w:r>
              <w:rPr>
                <w:rFonts w:asciiTheme="majorHAnsi" w:hAnsiTheme="majorHAnsi"/>
                <w:b/>
              </w:rPr>
              <w:t>C</w:t>
            </w:r>
          </w:p>
        </w:tc>
        <w:tc>
          <w:tcPr>
            <w:tcW w:w="2568" w:type="dxa"/>
          </w:tcPr>
          <w:p w:rsidR="00AA283F" w:rsidRPr="00AA283F" w:rsidRDefault="00AA283F" w:rsidP="00AA283F">
            <w:pPr>
              <w:jc w:val="center"/>
              <w:rPr>
                <w:rFonts w:asciiTheme="majorHAnsi" w:hAnsiTheme="majorHAnsi"/>
                <w:b/>
              </w:rPr>
            </w:pPr>
            <w:r>
              <w:rPr>
                <w:rFonts w:asciiTheme="majorHAnsi" w:hAnsiTheme="majorHAnsi"/>
                <w:b/>
              </w:rPr>
              <w:t>D</w:t>
            </w:r>
          </w:p>
        </w:tc>
        <w:tc>
          <w:tcPr>
            <w:tcW w:w="2356" w:type="dxa"/>
          </w:tcPr>
          <w:p w:rsidR="00AA283F" w:rsidRPr="00AA283F" w:rsidRDefault="00AA283F" w:rsidP="00AA283F">
            <w:pPr>
              <w:jc w:val="center"/>
              <w:rPr>
                <w:rFonts w:asciiTheme="majorHAnsi" w:hAnsiTheme="majorHAnsi"/>
                <w:b/>
              </w:rPr>
            </w:pPr>
            <w:r>
              <w:rPr>
                <w:rFonts w:asciiTheme="majorHAnsi" w:hAnsiTheme="majorHAnsi"/>
                <w:b/>
              </w:rPr>
              <w:t>F</w:t>
            </w:r>
          </w:p>
        </w:tc>
      </w:tr>
      <w:tr w:rsidR="00C32C5E" w:rsidTr="00C32C5E">
        <w:trPr>
          <w:trHeight w:val="321"/>
        </w:trPr>
        <w:tc>
          <w:tcPr>
            <w:tcW w:w="1548" w:type="dxa"/>
            <w:shd w:val="clear" w:color="auto" w:fill="E6E6E6"/>
          </w:tcPr>
          <w:p w:rsidR="002A4B54" w:rsidRDefault="002A4B54" w:rsidP="002A4B54">
            <w:pPr>
              <w:jc w:val="right"/>
              <w:rPr>
                <w:rFonts w:asciiTheme="majorHAnsi" w:hAnsiTheme="majorHAnsi"/>
              </w:rPr>
            </w:pPr>
          </w:p>
          <w:p w:rsidR="002A4B54" w:rsidRDefault="002A4B54" w:rsidP="002A4B54">
            <w:pPr>
              <w:jc w:val="center"/>
              <w:rPr>
                <w:rFonts w:asciiTheme="majorHAnsi" w:hAnsiTheme="majorHAnsi"/>
              </w:rPr>
            </w:pPr>
          </w:p>
          <w:p w:rsidR="002A4B54" w:rsidRPr="00AA283F" w:rsidRDefault="002A4B54" w:rsidP="002A4B54">
            <w:pPr>
              <w:jc w:val="center"/>
              <w:rPr>
                <w:rFonts w:asciiTheme="majorHAnsi" w:hAnsiTheme="majorHAnsi"/>
              </w:rPr>
            </w:pPr>
            <w:r w:rsidRPr="00AA283F">
              <w:rPr>
                <w:rFonts w:asciiTheme="majorHAnsi" w:hAnsiTheme="majorHAnsi"/>
              </w:rPr>
              <w:t>Writing</w:t>
            </w:r>
          </w:p>
          <w:p w:rsidR="00AA283F" w:rsidRDefault="00AA283F" w:rsidP="00AA283F">
            <w:pPr>
              <w:rPr>
                <w:rFonts w:asciiTheme="majorHAnsi" w:hAnsiTheme="majorHAnsi"/>
                <w:b/>
              </w:rPr>
            </w:pPr>
          </w:p>
        </w:tc>
        <w:tc>
          <w:tcPr>
            <w:tcW w:w="2790" w:type="dxa"/>
          </w:tcPr>
          <w:p w:rsidR="00AA283F" w:rsidRPr="003B5730" w:rsidRDefault="00AA283F" w:rsidP="00AA283F">
            <w:pPr>
              <w:rPr>
                <w:rFonts w:asciiTheme="majorHAnsi" w:hAnsiTheme="majorHAnsi"/>
                <w:sz w:val="22"/>
              </w:rPr>
            </w:pPr>
            <w:r w:rsidRPr="003B5730">
              <w:rPr>
                <w:rFonts w:asciiTheme="majorHAnsi" w:hAnsiTheme="majorHAnsi"/>
                <w:sz w:val="22"/>
              </w:rPr>
              <w:t xml:space="preserve">Writing is </w:t>
            </w:r>
            <w:r w:rsidR="002A4B54" w:rsidRPr="003B5730">
              <w:rPr>
                <w:rFonts w:asciiTheme="majorHAnsi" w:hAnsiTheme="majorHAnsi"/>
                <w:sz w:val="22"/>
              </w:rPr>
              <w:t xml:space="preserve">particularly </w:t>
            </w:r>
            <w:proofErr w:type="gramStart"/>
            <w:r w:rsidRPr="003B5730">
              <w:rPr>
                <w:rFonts w:asciiTheme="majorHAnsi" w:hAnsiTheme="majorHAnsi"/>
                <w:sz w:val="22"/>
              </w:rPr>
              <w:t>clear</w:t>
            </w:r>
            <w:proofErr w:type="gramEnd"/>
            <w:r w:rsidRPr="003B5730">
              <w:rPr>
                <w:rFonts w:asciiTheme="majorHAnsi" w:hAnsiTheme="majorHAnsi"/>
                <w:sz w:val="22"/>
              </w:rPr>
              <w:t>, concise, and persuasive. Intro effectively uses rhetorical appeals.</w:t>
            </w:r>
          </w:p>
        </w:tc>
        <w:tc>
          <w:tcPr>
            <w:tcW w:w="2700" w:type="dxa"/>
          </w:tcPr>
          <w:p w:rsidR="00AA283F" w:rsidRPr="003B5730" w:rsidRDefault="002A4B54" w:rsidP="002A4B54">
            <w:pPr>
              <w:rPr>
                <w:rFonts w:asciiTheme="majorHAnsi" w:hAnsiTheme="majorHAnsi"/>
                <w:sz w:val="22"/>
              </w:rPr>
            </w:pPr>
            <w:r w:rsidRPr="003B5730">
              <w:rPr>
                <w:rFonts w:asciiTheme="majorHAnsi" w:hAnsiTheme="majorHAnsi"/>
                <w:sz w:val="22"/>
              </w:rPr>
              <w:t>Writing is clear, concise, and fairly persuasive. Intro uses at least one rhetorical appeal effectively.</w:t>
            </w:r>
          </w:p>
        </w:tc>
        <w:tc>
          <w:tcPr>
            <w:tcW w:w="2562" w:type="dxa"/>
          </w:tcPr>
          <w:p w:rsidR="00AA283F" w:rsidRPr="003B5730" w:rsidRDefault="002A4B54" w:rsidP="00AA283F">
            <w:pPr>
              <w:rPr>
                <w:rFonts w:asciiTheme="majorHAnsi" w:hAnsiTheme="majorHAnsi"/>
                <w:sz w:val="22"/>
              </w:rPr>
            </w:pPr>
            <w:r w:rsidRPr="003B5730">
              <w:rPr>
                <w:rFonts w:asciiTheme="majorHAnsi" w:hAnsiTheme="majorHAnsi"/>
                <w:sz w:val="22"/>
              </w:rPr>
              <w:t>Writing may be less clear or concise. Some elements are persuasive, and rhetorical appeals are used less effectively.</w:t>
            </w:r>
          </w:p>
        </w:tc>
        <w:tc>
          <w:tcPr>
            <w:tcW w:w="2568" w:type="dxa"/>
          </w:tcPr>
          <w:p w:rsidR="00AA283F" w:rsidRPr="003B5730" w:rsidRDefault="002A4B54" w:rsidP="00AA283F">
            <w:pPr>
              <w:rPr>
                <w:rFonts w:asciiTheme="majorHAnsi" w:hAnsiTheme="majorHAnsi"/>
                <w:sz w:val="22"/>
              </w:rPr>
            </w:pPr>
            <w:r w:rsidRPr="003B5730">
              <w:rPr>
                <w:rFonts w:asciiTheme="majorHAnsi" w:hAnsiTheme="majorHAnsi"/>
                <w:sz w:val="22"/>
              </w:rPr>
              <w:t>Writing is unclear and/or poorly edited. Attempts at persuasion and using rhetorical appeals are made.</w:t>
            </w:r>
          </w:p>
        </w:tc>
        <w:tc>
          <w:tcPr>
            <w:tcW w:w="2356" w:type="dxa"/>
          </w:tcPr>
          <w:p w:rsidR="00AA283F" w:rsidRPr="003B5730" w:rsidRDefault="002A4B54" w:rsidP="00AA283F">
            <w:pPr>
              <w:rPr>
                <w:rFonts w:asciiTheme="majorHAnsi" w:hAnsiTheme="majorHAnsi"/>
                <w:sz w:val="22"/>
              </w:rPr>
            </w:pPr>
            <w:r w:rsidRPr="003B5730">
              <w:rPr>
                <w:rFonts w:asciiTheme="majorHAnsi" w:hAnsiTheme="majorHAnsi"/>
                <w:sz w:val="22"/>
              </w:rPr>
              <w:t>Writing is difficult to read without confusion – no attempt at persuasive elements is made.</w:t>
            </w:r>
          </w:p>
        </w:tc>
      </w:tr>
      <w:tr w:rsidR="00C32C5E" w:rsidTr="00C32C5E">
        <w:trPr>
          <w:trHeight w:val="321"/>
        </w:trPr>
        <w:tc>
          <w:tcPr>
            <w:tcW w:w="1548" w:type="dxa"/>
            <w:shd w:val="clear" w:color="auto" w:fill="E6E6E6"/>
          </w:tcPr>
          <w:p w:rsidR="00C32C5E" w:rsidRDefault="00C32C5E" w:rsidP="002A4B54">
            <w:pPr>
              <w:jc w:val="center"/>
              <w:rPr>
                <w:rFonts w:asciiTheme="majorHAnsi" w:hAnsiTheme="majorHAnsi"/>
              </w:rPr>
            </w:pPr>
          </w:p>
          <w:p w:rsidR="00C32C5E" w:rsidRDefault="00C32C5E" w:rsidP="002A4B54">
            <w:pPr>
              <w:jc w:val="center"/>
              <w:rPr>
                <w:rFonts w:asciiTheme="majorHAnsi" w:hAnsiTheme="majorHAnsi"/>
              </w:rPr>
            </w:pPr>
          </w:p>
          <w:p w:rsidR="002A4B54" w:rsidRDefault="002A4B54" w:rsidP="00C32C5E">
            <w:pPr>
              <w:jc w:val="center"/>
              <w:rPr>
                <w:rFonts w:asciiTheme="majorHAnsi" w:hAnsiTheme="majorHAnsi"/>
              </w:rPr>
            </w:pPr>
            <w:r>
              <w:rPr>
                <w:rFonts w:asciiTheme="majorHAnsi" w:hAnsiTheme="majorHAnsi"/>
              </w:rPr>
              <w:t>Excerpt</w:t>
            </w:r>
          </w:p>
        </w:tc>
        <w:tc>
          <w:tcPr>
            <w:tcW w:w="2790" w:type="dxa"/>
          </w:tcPr>
          <w:p w:rsidR="002A4B54" w:rsidRPr="003B5730" w:rsidRDefault="002A4B54" w:rsidP="003B5730">
            <w:pPr>
              <w:rPr>
                <w:rFonts w:asciiTheme="majorHAnsi" w:hAnsiTheme="majorHAnsi"/>
                <w:sz w:val="22"/>
              </w:rPr>
            </w:pPr>
            <w:r w:rsidRPr="003B5730">
              <w:rPr>
                <w:rFonts w:asciiTheme="majorHAnsi" w:hAnsiTheme="majorHAnsi"/>
                <w:sz w:val="22"/>
              </w:rPr>
              <w:t xml:space="preserve">An </w:t>
            </w:r>
            <w:r w:rsidR="003B5730" w:rsidRPr="003B5730">
              <w:rPr>
                <w:rFonts w:asciiTheme="majorHAnsi" w:hAnsiTheme="majorHAnsi"/>
                <w:sz w:val="22"/>
              </w:rPr>
              <w:t xml:space="preserve">clear </w:t>
            </w:r>
            <w:r w:rsidRPr="003B5730">
              <w:rPr>
                <w:rFonts w:asciiTheme="majorHAnsi" w:hAnsiTheme="majorHAnsi"/>
                <w:sz w:val="22"/>
              </w:rPr>
              <w:t xml:space="preserve">excerpt is chosen; comments point to specific elements that </w:t>
            </w:r>
            <w:r w:rsidR="003B5730" w:rsidRPr="003B5730">
              <w:rPr>
                <w:rFonts w:asciiTheme="majorHAnsi" w:hAnsiTheme="majorHAnsi"/>
                <w:sz w:val="22"/>
              </w:rPr>
              <w:t>reveal thoughtful connections between the reader and text</w:t>
            </w:r>
          </w:p>
        </w:tc>
        <w:tc>
          <w:tcPr>
            <w:tcW w:w="2700" w:type="dxa"/>
          </w:tcPr>
          <w:p w:rsidR="002A4B54" w:rsidRPr="003B5730" w:rsidRDefault="002A4B54" w:rsidP="002A4B54">
            <w:pPr>
              <w:rPr>
                <w:rFonts w:asciiTheme="majorHAnsi" w:hAnsiTheme="majorHAnsi"/>
                <w:sz w:val="22"/>
              </w:rPr>
            </w:pPr>
            <w:r w:rsidRPr="003B5730">
              <w:rPr>
                <w:rFonts w:asciiTheme="majorHAnsi" w:hAnsiTheme="majorHAnsi"/>
                <w:sz w:val="22"/>
              </w:rPr>
              <w:t>Excerpt ma</w:t>
            </w:r>
            <w:r w:rsidR="003B5730" w:rsidRPr="003B5730">
              <w:rPr>
                <w:rFonts w:asciiTheme="majorHAnsi" w:hAnsiTheme="majorHAnsi"/>
                <w:sz w:val="22"/>
              </w:rPr>
              <w:t xml:space="preserve">y require additional context or </w:t>
            </w:r>
            <w:r w:rsidRPr="003B5730">
              <w:rPr>
                <w:rFonts w:asciiTheme="majorHAnsi" w:hAnsiTheme="majorHAnsi"/>
                <w:sz w:val="22"/>
              </w:rPr>
              <w:t>explanation</w:t>
            </w:r>
            <w:r w:rsidR="003B5730" w:rsidRPr="003B5730">
              <w:rPr>
                <w:rFonts w:asciiTheme="majorHAnsi" w:hAnsiTheme="majorHAnsi"/>
                <w:sz w:val="22"/>
              </w:rPr>
              <w:t xml:space="preserve"> to make sense; comments reveal connection between the reader and the text</w:t>
            </w:r>
          </w:p>
        </w:tc>
        <w:tc>
          <w:tcPr>
            <w:tcW w:w="2562" w:type="dxa"/>
          </w:tcPr>
          <w:p w:rsidR="002A4B54" w:rsidRPr="003B5730" w:rsidRDefault="003B5730" w:rsidP="00AA283F">
            <w:pPr>
              <w:rPr>
                <w:rFonts w:asciiTheme="majorHAnsi" w:hAnsiTheme="majorHAnsi"/>
                <w:sz w:val="22"/>
              </w:rPr>
            </w:pPr>
            <w:r w:rsidRPr="003B5730">
              <w:rPr>
                <w:rFonts w:asciiTheme="majorHAnsi" w:hAnsiTheme="majorHAnsi"/>
                <w:sz w:val="22"/>
              </w:rPr>
              <w:t>Purpose for choosing this excerpt may seem unclear; basic connections apparent between reader and text</w:t>
            </w:r>
          </w:p>
        </w:tc>
        <w:tc>
          <w:tcPr>
            <w:tcW w:w="2568" w:type="dxa"/>
          </w:tcPr>
          <w:p w:rsidR="002A4B54" w:rsidRPr="003B5730" w:rsidRDefault="003B5730" w:rsidP="003B5730">
            <w:pPr>
              <w:rPr>
                <w:rFonts w:asciiTheme="majorHAnsi" w:hAnsiTheme="majorHAnsi"/>
                <w:sz w:val="22"/>
              </w:rPr>
            </w:pPr>
            <w:r w:rsidRPr="003B5730">
              <w:rPr>
                <w:rFonts w:asciiTheme="majorHAnsi" w:hAnsiTheme="majorHAnsi"/>
                <w:sz w:val="22"/>
              </w:rPr>
              <w:t>Excerpt seems disconnected or randomly chosen. Few connections between reader and text evident.</w:t>
            </w:r>
          </w:p>
        </w:tc>
        <w:tc>
          <w:tcPr>
            <w:tcW w:w="2356" w:type="dxa"/>
          </w:tcPr>
          <w:p w:rsidR="002A4B54" w:rsidRPr="003B5730" w:rsidRDefault="003B5730" w:rsidP="00AA283F">
            <w:pPr>
              <w:rPr>
                <w:rFonts w:asciiTheme="majorHAnsi" w:hAnsiTheme="majorHAnsi"/>
                <w:sz w:val="22"/>
              </w:rPr>
            </w:pPr>
            <w:r w:rsidRPr="003B5730">
              <w:rPr>
                <w:rFonts w:asciiTheme="majorHAnsi" w:hAnsiTheme="majorHAnsi"/>
                <w:sz w:val="22"/>
              </w:rPr>
              <w:t>Excerpt may seem randomly chosen with no connections.</w:t>
            </w:r>
          </w:p>
        </w:tc>
      </w:tr>
      <w:tr w:rsidR="00C32C5E" w:rsidTr="00C32C5E">
        <w:trPr>
          <w:trHeight w:val="321"/>
        </w:trPr>
        <w:tc>
          <w:tcPr>
            <w:tcW w:w="1548" w:type="dxa"/>
            <w:shd w:val="clear" w:color="auto" w:fill="E6E6E6"/>
          </w:tcPr>
          <w:p w:rsidR="00C32C5E" w:rsidRDefault="00C32C5E" w:rsidP="002A4B54">
            <w:pPr>
              <w:jc w:val="center"/>
              <w:rPr>
                <w:rFonts w:asciiTheme="majorHAnsi" w:hAnsiTheme="majorHAnsi"/>
              </w:rPr>
            </w:pPr>
          </w:p>
          <w:p w:rsidR="00C32C5E" w:rsidRDefault="00C32C5E" w:rsidP="00C32C5E">
            <w:pPr>
              <w:rPr>
                <w:rFonts w:asciiTheme="majorHAnsi" w:hAnsiTheme="majorHAnsi"/>
              </w:rPr>
            </w:pPr>
          </w:p>
          <w:p w:rsidR="002A4B54" w:rsidRDefault="002A4B54" w:rsidP="00C32C5E">
            <w:pPr>
              <w:jc w:val="center"/>
              <w:rPr>
                <w:rFonts w:asciiTheme="majorHAnsi" w:hAnsiTheme="majorHAnsi"/>
              </w:rPr>
            </w:pPr>
            <w:r>
              <w:rPr>
                <w:rFonts w:asciiTheme="majorHAnsi" w:hAnsiTheme="majorHAnsi"/>
              </w:rPr>
              <w:t>Visuals and Media</w:t>
            </w:r>
          </w:p>
        </w:tc>
        <w:tc>
          <w:tcPr>
            <w:tcW w:w="2790" w:type="dxa"/>
          </w:tcPr>
          <w:p w:rsidR="002A4B54" w:rsidRPr="003B5730" w:rsidRDefault="003B5730" w:rsidP="00AA283F">
            <w:pPr>
              <w:rPr>
                <w:rFonts w:asciiTheme="majorHAnsi" w:hAnsiTheme="majorHAnsi"/>
                <w:sz w:val="22"/>
              </w:rPr>
            </w:pPr>
            <w:r w:rsidRPr="003B5730">
              <w:rPr>
                <w:rFonts w:asciiTheme="majorHAnsi" w:hAnsiTheme="majorHAnsi"/>
                <w:sz w:val="22"/>
              </w:rPr>
              <w:t>Visuals and media are carefully selected to reflect elements of the text; thoughtful arrangement adds to presentation of the piece overall.</w:t>
            </w:r>
          </w:p>
        </w:tc>
        <w:tc>
          <w:tcPr>
            <w:tcW w:w="2700" w:type="dxa"/>
          </w:tcPr>
          <w:p w:rsidR="002A4B54" w:rsidRPr="003B5730" w:rsidRDefault="003B5730" w:rsidP="002A4B54">
            <w:pPr>
              <w:rPr>
                <w:rFonts w:asciiTheme="majorHAnsi" w:hAnsiTheme="majorHAnsi"/>
                <w:sz w:val="22"/>
              </w:rPr>
            </w:pPr>
            <w:r>
              <w:rPr>
                <w:rFonts w:asciiTheme="majorHAnsi" w:hAnsiTheme="majorHAnsi"/>
                <w:sz w:val="22"/>
              </w:rPr>
              <w:t>Visuals and media clearly connect to the text, but may be less carefully arranged.</w:t>
            </w:r>
          </w:p>
        </w:tc>
        <w:tc>
          <w:tcPr>
            <w:tcW w:w="2562" w:type="dxa"/>
          </w:tcPr>
          <w:p w:rsidR="002A4B54" w:rsidRPr="003B5730" w:rsidRDefault="003B5730" w:rsidP="00AA283F">
            <w:pPr>
              <w:rPr>
                <w:rFonts w:asciiTheme="majorHAnsi" w:hAnsiTheme="majorHAnsi"/>
                <w:sz w:val="22"/>
              </w:rPr>
            </w:pPr>
            <w:r>
              <w:rPr>
                <w:rFonts w:asciiTheme="majorHAnsi" w:hAnsiTheme="majorHAnsi"/>
                <w:sz w:val="22"/>
              </w:rPr>
              <w:t>Visuals/media have some basic connection to the text (may be</w:t>
            </w:r>
            <w:r w:rsidR="00C32C5E">
              <w:rPr>
                <w:rFonts w:asciiTheme="majorHAnsi" w:hAnsiTheme="majorHAnsi"/>
                <w:sz w:val="22"/>
              </w:rPr>
              <w:t xml:space="preserve"> unclear) and arrangement may not add to presentation.</w:t>
            </w:r>
            <w:r>
              <w:rPr>
                <w:rFonts w:asciiTheme="majorHAnsi" w:hAnsiTheme="majorHAnsi"/>
                <w:sz w:val="22"/>
              </w:rPr>
              <w:t xml:space="preserve"> </w:t>
            </w:r>
          </w:p>
        </w:tc>
        <w:tc>
          <w:tcPr>
            <w:tcW w:w="2568" w:type="dxa"/>
          </w:tcPr>
          <w:p w:rsidR="002A4B54" w:rsidRPr="003B5730" w:rsidRDefault="00C32C5E" w:rsidP="00AA283F">
            <w:pPr>
              <w:rPr>
                <w:rFonts w:asciiTheme="majorHAnsi" w:hAnsiTheme="majorHAnsi"/>
                <w:sz w:val="22"/>
              </w:rPr>
            </w:pPr>
            <w:r>
              <w:rPr>
                <w:rFonts w:asciiTheme="majorHAnsi" w:hAnsiTheme="majorHAnsi"/>
                <w:sz w:val="22"/>
              </w:rPr>
              <w:t>Some attempt at connection between text and visuals/media is made, but is unclear.</w:t>
            </w:r>
          </w:p>
        </w:tc>
        <w:tc>
          <w:tcPr>
            <w:tcW w:w="2356" w:type="dxa"/>
          </w:tcPr>
          <w:p w:rsidR="002A4B54" w:rsidRPr="003B5730" w:rsidRDefault="00C32C5E" w:rsidP="00AA283F">
            <w:pPr>
              <w:rPr>
                <w:rFonts w:asciiTheme="majorHAnsi" w:hAnsiTheme="majorHAnsi"/>
                <w:sz w:val="22"/>
              </w:rPr>
            </w:pPr>
            <w:r>
              <w:rPr>
                <w:rFonts w:asciiTheme="majorHAnsi" w:hAnsiTheme="majorHAnsi"/>
                <w:sz w:val="22"/>
              </w:rPr>
              <w:t>No visual/media connection or completely unrelated.</w:t>
            </w:r>
          </w:p>
        </w:tc>
      </w:tr>
    </w:tbl>
    <w:p w:rsidR="00F36786" w:rsidRDefault="00F36786"/>
    <w:sectPr w:rsidR="00F36786" w:rsidSect="002A4B54">
      <w:pgSz w:w="15840" w:h="12240" w:orient="landscape"/>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20005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2A87" w:usb1="80000000" w:usb2="00000008"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20005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00002A87" w:usb1="80000000" w:usb2="00000008" w:usb3="00000000" w:csb0="000001FF" w:csb1="00000000"/>
  </w:font>
  <w:font w:name="ＭＳ ゴシック">
    <w:charset w:val="4E"/>
    <w:family w:val="auto"/>
    <w:pitch w:val="variable"/>
    <w:sig w:usb0="E00002FF" w:usb1="6AC7FDFB" w:usb2="00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24570A"/>
    <w:multiLevelType w:val="hybridMultilevel"/>
    <w:tmpl w:val="B3765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8501143"/>
    <w:multiLevelType w:val="hybridMultilevel"/>
    <w:tmpl w:val="E7343A48"/>
    <w:lvl w:ilvl="0" w:tplc="04090015">
      <w:start w:val="1"/>
      <w:numFmt w:val="upperLetter"/>
      <w:lvlText w:val="%1."/>
      <w:lvlJc w:val="left"/>
      <w:pPr>
        <w:ind w:left="760" w:hanging="360"/>
      </w:p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283F"/>
    <w:rsid w:val="002A4B54"/>
    <w:rsid w:val="003B5730"/>
    <w:rsid w:val="00AA283F"/>
    <w:rsid w:val="00C32C5E"/>
    <w:rsid w:val="00F367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B4686FD"/>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283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A283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A283F"/>
    <w:pPr>
      <w:ind w:left="720"/>
      <w:contextualSpacing/>
    </w:pPr>
  </w:style>
  <w:style w:type="character" w:styleId="Hyperlink">
    <w:name w:val="Hyperlink"/>
    <w:basedOn w:val="DefaultParagraphFont"/>
    <w:uiPriority w:val="99"/>
    <w:unhideWhenUsed/>
    <w:rsid w:val="00AA283F"/>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283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A283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A283F"/>
    <w:pPr>
      <w:ind w:left="720"/>
      <w:contextualSpacing/>
    </w:pPr>
  </w:style>
  <w:style w:type="character" w:styleId="Hyperlink">
    <w:name w:val="Hyperlink"/>
    <w:basedOn w:val="DefaultParagraphFont"/>
    <w:uiPriority w:val="99"/>
    <w:unhideWhenUsed/>
    <w:rsid w:val="00AA283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hyperlink" Target="http://www.glogster.com" TargetMode="Externa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259EA-FDA5-3F40-A690-0AEEDC541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Pages>
  <Words>401</Words>
  <Characters>2289</Characters>
  <Application>Microsoft Macintosh Word</Application>
  <DocSecurity>0</DocSecurity>
  <Lines>19</Lines>
  <Paragraphs>5</Paragraphs>
  <ScaleCrop>false</ScaleCrop>
  <Company/>
  <LinksUpToDate>false</LinksUpToDate>
  <CharactersWithSpaces>2685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 2004 Test Drive User</dc:creator>
  <cp:keywords/>
  <dc:description/>
  <cp:lastModifiedBy>Office 2004 Test Drive User</cp:lastModifiedBy>
  <cp:revision>1</cp:revision>
  <dcterms:created xsi:type="dcterms:W3CDTF">2012-07-05T14:46:00Z</dcterms:created>
  <dcterms:modified xsi:type="dcterms:W3CDTF">2012-07-05T15:27:00Z</dcterms:modified>
</cp:coreProperties>
</file>